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242" w:rsidRDefault="009A1242">
      <w:pPr>
        <w:pStyle w:val="1"/>
        <w:rPr>
          <w:color w:val="151116"/>
        </w:rPr>
      </w:pPr>
      <w:bookmarkStart w:id="0" w:name="_GoBack"/>
      <w:bookmarkEnd w:id="0"/>
    </w:p>
    <w:p w:rsidR="009A1242" w:rsidRDefault="003E57D3">
      <w:pPr>
        <w:jc w:val="right"/>
        <w:rPr>
          <w:szCs w:val="22"/>
        </w:rPr>
      </w:pPr>
      <w:r>
        <w:t xml:space="preserve">Приложение </w:t>
      </w:r>
      <w:r w:rsidR="00F82257">
        <w:rPr>
          <w:szCs w:val="22"/>
        </w:rPr>
        <w:t>5</w:t>
      </w:r>
      <w:r>
        <w:rPr>
          <w:szCs w:val="22"/>
        </w:rPr>
        <w:t xml:space="preserve"> к ТЗ</w:t>
      </w:r>
    </w:p>
    <w:p w:rsidR="009A1242" w:rsidRDefault="009A1242">
      <w:pPr>
        <w:pStyle w:val="1"/>
        <w:jc w:val="right"/>
        <w:rPr>
          <w:color w:val="151116"/>
        </w:rPr>
      </w:pPr>
    </w:p>
    <w:p w:rsidR="009A1242" w:rsidRDefault="009A1242">
      <w:pPr>
        <w:pStyle w:val="afa"/>
        <w:spacing w:before="78"/>
      </w:pPr>
    </w:p>
    <w:p w:rsidR="009A1242" w:rsidRDefault="003E57D3">
      <w:pPr>
        <w:pStyle w:val="1"/>
        <w:spacing w:before="22"/>
        <w:jc w:val="center"/>
        <w:rPr>
          <w:color w:val="151116"/>
        </w:rPr>
      </w:pPr>
      <w:r>
        <w:rPr>
          <w:color w:val="151116"/>
        </w:rPr>
        <w:t xml:space="preserve">Заявка на производство неотложных и аварийно-восстановительных работ </w:t>
      </w:r>
    </w:p>
    <w:p w:rsidR="009A1242" w:rsidRDefault="003E57D3">
      <w:pPr>
        <w:pStyle w:val="1"/>
        <w:spacing w:before="22"/>
        <w:jc w:val="center"/>
        <w:rPr>
          <w:color w:val="030105"/>
        </w:rPr>
      </w:pPr>
      <w:r>
        <w:rPr>
          <w:color w:val="151116"/>
        </w:rPr>
        <w:t>на кабельной</w:t>
      </w:r>
      <w:r>
        <w:rPr>
          <w:color w:val="151116"/>
          <w:spacing w:val="63"/>
        </w:rPr>
        <w:t xml:space="preserve"> </w:t>
      </w:r>
      <w:r>
        <w:rPr>
          <w:color w:val="030105"/>
        </w:rPr>
        <w:t>линии в г. Москве</w:t>
      </w:r>
    </w:p>
    <w:p w:rsidR="009A1242" w:rsidRDefault="009A1242">
      <w:pPr>
        <w:pStyle w:val="afa"/>
        <w:spacing w:before="10" w:after="1"/>
        <w:rPr>
          <w:b/>
          <w:bCs/>
          <w:sz w:val="10"/>
          <w:szCs w:val="10"/>
        </w:rPr>
      </w:pP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5"/>
        <w:gridCol w:w="4236"/>
      </w:tblGrid>
      <w:tr w:rsidR="009A1242">
        <w:trPr>
          <w:trHeight w:val="1166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73"/>
              <w:ind w:left="103"/>
            </w:pPr>
            <w:r>
              <w:rPr>
                <w:color w:val="151116"/>
              </w:rPr>
              <w:t>Филиал, РЭР</w:t>
            </w:r>
          </w:p>
        </w:tc>
        <w:tc>
          <w:tcPr>
            <w:tcW w:w="4236" w:type="dxa"/>
            <w:tcBorders>
              <w:top w:val="single" w:sz="4" w:space="0" w:color="3B383F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0"/>
            </w:pPr>
            <w:r>
              <w:t xml:space="preserve">филиал </w:t>
            </w:r>
          </w:p>
          <w:p w:rsidR="009A1242" w:rsidRDefault="003E57D3">
            <w:pPr>
              <w:pStyle w:val="TableParagraph"/>
              <w:spacing w:before="0"/>
            </w:pPr>
            <w:r>
              <w:t xml:space="preserve">ПАО «Россети московский регион» - Московские кабельные сети </w:t>
            </w:r>
            <w:r>
              <w:rPr>
                <w:u w:val="single"/>
              </w:rPr>
              <w:t xml:space="preserve">     </w:t>
            </w:r>
            <w:r>
              <w:t xml:space="preserve">   РЭР УКС </w:t>
            </w:r>
            <w:r>
              <w:rPr>
                <w:u w:val="single"/>
              </w:rPr>
              <w:t xml:space="preserve">        </w:t>
            </w:r>
          </w:p>
        </w:tc>
      </w:tr>
      <w:tr w:rsidR="009A1242">
        <w:trPr>
          <w:trHeight w:val="557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443F44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54"/>
              <w:ind w:left="103"/>
            </w:pPr>
            <w:r>
              <w:rPr>
                <w:color w:val="151116"/>
              </w:rPr>
              <w:t>Направление КЛ, напряжение</w:t>
            </w:r>
            <w:r>
              <w:rPr>
                <w:color w:val="151116"/>
                <w:spacing w:val="60"/>
              </w:rPr>
              <w:t xml:space="preserve"> </w:t>
            </w:r>
            <w:r>
              <w:rPr>
                <w:i/>
                <w:iCs/>
                <w:color w:val="151116"/>
                <w:sz w:val="25"/>
                <w:szCs w:val="25"/>
              </w:rPr>
              <w:t>(кВ)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443F44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57"/>
              <w:ind w:left="101"/>
            </w:pPr>
            <w:r>
              <w:rPr>
                <w:u w:val="single"/>
              </w:rPr>
              <w:t xml:space="preserve">                                                     </w:t>
            </w:r>
            <w:r>
              <w:t xml:space="preserve">( </w:t>
            </w:r>
            <w:r>
              <w:rPr>
                <w:u w:val="single"/>
              </w:rPr>
              <w:t xml:space="preserve">    </w:t>
            </w:r>
            <w:r>
              <w:t>кВ)</w:t>
            </w:r>
          </w:p>
        </w:tc>
      </w:tr>
      <w:tr w:rsidR="009A1242">
        <w:trPr>
          <w:trHeight w:val="415"/>
        </w:trPr>
        <w:tc>
          <w:tcPr>
            <w:tcW w:w="5785" w:type="dxa"/>
            <w:tcBorders>
              <w:top w:val="single" w:sz="4" w:space="0" w:color="443F44"/>
              <w:left w:val="single" w:sz="4" w:space="0" w:color="484448"/>
              <w:bottom w:val="single" w:sz="4" w:space="0" w:color="38383F"/>
              <w:right w:val="single" w:sz="4" w:space="0" w:color="38383B"/>
            </w:tcBorders>
          </w:tcPr>
          <w:p w:rsidR="009A1242" w:rsidRDefault="003E57D3">
            <w:pPr>
              <w:pStyle w:val="TableParagraph"/>
              <w:spacing w:before="147"/>
              <w:ind w:left="103"/>
            </w:pPr>
            <w:r>
              <w:rPr>
                <w:color w:val="151116"/>
              </w:rPr>
              <w:t>Инвентарный  номер/ номер SAP</w:t>
            </w:r>
          </w:p>
        </w:tc>
        <w:tc>
          <w:tcPr>
            <w:tcW w:w="4236" w:type="dxa"/>
            <w:tcBorders>
              <w:top w:val="single" w:sz="4" w:space="0" w:color="443F44"/>
              <w:left w:val="single" w:sz="4" w:space="0" w:color="38383B"/>
              <w:bottom w:val="single" w:sz="4" w:space="0" w:color="38383F"/>
              <w:right w:val="single" w:sz="4" w:space="0" w:color="575457"/>
            </w:tcBorders>
          </w:tcPr>
          <w:p w:rsidR="009A1242" w:rsidRDefault="003E57D3">
            <w:pPr>
              <w:pStyle w:val="TableParagraph"/>
              <w:spacing w:before="138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               </w:t>
            </w: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Дата и время направления заявки: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</w:pPr>
            <w:r>
              <w:rPr>
                <w:color w:val="151116"/>
              </w:rPr>
              <w:t xml:space="preserve">К работам приступить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не </w:t>
            </w:r>
            <w:r>
              <w:rPr>
                <w:b/>
                <w:bCs/>
                <w:color w:val="030105"/>
                <w:sz w:val="25"/>
                <w:szCs w:val="25"/>
              </w:rPr>
              <w:t xml:space="preserve">позднее </w:t>
            </w:r>
            <w:r>
              <w:rPr>
                <w:b/>
                <w:bCs/>
                <w:color w:val="151116"/>
                <w:sz w:val="26"/>
                <w:szCs w:val="26"/>
              </w:rPr>
              <w:t xml:space="preserve">24 </w:t>
            </w:r>
            <w:r>
              <w:rPr>
                <w:b/>
                <w:bCs/>
                <w:color w:val="151116"/>
                <w:sz w:val="25"/>
                <w:szCs w:val="25"/>
              </w:rPr>
              <w:t xml:space="preserve">часов </w:t>
            </w:r>
            <w:r>
              <w:rPr>
                <w:color w:val="151116"/>
              </w:rPr>
              <w:t>с момента</w:t>
            </w:r>
            <w:r>
              <w:rPr>
                <w:color w:val="151116"/>
                <w:spacing w:val="23"/>
              </w:rPr>
              <w:t xml:space="preserve"> </w:t>
            </w:r>
            <w:r>
              <w:rPr>
                <w:color w:val="151116"/>
              </w:rPr>
              <w:t>получения</w:t>
            </w:r>
            <w:r>
              <w:rPr>
                <w:color w:val="151116"/>
                <w:spacing w:val="25"/>
              </w:rPr>
              <w:t xml:space="preserve"> </w:t>
            </w:r>
            <w:r>
              <w:rPr>
                <w:color w:val="151116"/>
              </w:rPr>
              <w:t>заявки</w:t>
            </w:r>
            <w:r>
              <w:rPr>
                <w:color w:val="151116"/>
              </w:rPr>
              <w:tab/>
            </w:r>
            <w:r>
              <w:rPr>
                <w:i/>
                <w:iCs/>
                <w:color w:val="151116"/>
                <w:sz w:val="25"/>
                <w:szCs w:val="25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К работам приступить (дата и время):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613"/>
        </w:trPr>
        <w:tc>
          <w:tcPr>
            <w:tcW w:w="5785" w:type="dxa"/>
            <w:vMerge w:val="restart"/>
            <w:tcBorders>
              <w:top w:val="single" w:sz="4" w:space="0" w:color="38383F"/>
              <w:left w:val="single" w:sz="4" w:space="0" w:color="484448"/>
              <w:bottom w:val="single" w:sz="4" w:space="0" w:color="342B38"/>
              <w:right w:val="single" w:sz="4" w:space="0" w:color="4F4F54"/>
            </w:tcBorders>
          </w:tcPr>
          <w:p w:rsidR="009A1242" w:rsidRDefault="003E57D3">
            <w:pPr>
              <w:pStyle w:val="TableParagraph"/>
              <w:tabs>
                <w:tab w:val="left" w:pos="4735"/>
              </w:tabs>
              <w:spacing w:before="0" w:line="249" w:lineRule="auto"/>
              <w:ind w:left="107" w:right="114" w:hanging="5"/>
              <w:rPr>
                <w:color w:val="151116"/>
              </w:rPr>
            </w:pPr>
            <w:r>
              <w:rPr>
                <w:color w:val="151116"/>
              </w:rPr>
              <w:t>Работы завершить (дата):</w:t>
            </w:r>
          </w:p>
        </w:tc>
        <w:tc>
          <w:tcPr>
            <w:tcW w:w="4236" w:type="dxa"/>
            <w:vMerge w:val="restart"/>
            <w:tcBorders>
              <w:top w:val="single" w:sz="4" w:space="0" w:color="38383F"/>
              <w:left w:val="single" w:sz="4" w:space="0" w:color="4F4F54"/>
              <w:bottom w:val="single" w:sz="4" w:space="0" w:color="4B3F48"/>
              <w:right w:val="single" w:sz="4" w:space="0" w:color="575457"/>
            </w:tcBorders>
          </w:tcPr>
          <w:p w:rsidR="009A1242" w:rsidRDefault="009A1242">
            <w:pPr>
              <w:pStyle w:val="TableParagraph"/>
              <w:spacing w:before="157"/>
              <w:ind w:left="1497" w:right="1509"/>
            </w:pPr>
          </w:p>
        </w:tc>
      </w:tr>
      <w:tr w:rsidR="009A1242">
        <w:trPr>
          <w:trHeight w:hRule="exact" w:val="304"/>
        </w:trPr>
        <w:tc>
          <w:tcPr>
            <w:tcW w:w="10021" w:type="dxa"/>
            <w:gridSpan w:val="2"/>
            <w:tcBorders>
              <w:top w:val="single" w:sz="4" w:space="0" w:color="4B3F48"/>
              <w:left w:val="single" w:sz="4" w:space="0" w:color="484448"/>
              <w:bottom w:val="single" w:sz="4" w:space="0" w:color="443B48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0"/>
              <w:ind w:left="3053"/>
            </w:pPr>
            <w:r>
              <w:rPr>
                <w:color w:val="151116"/>
              </w:rPr>
              <w:t>Информация  о месте повреждения:</w:t>
            </w:r>
          </w:p>
        </w:tc>
      </w:tr>
      <w:tr w:rsidR="009A1242">
        <w:trPr>
          <w:trHeight w:hRule="exact" w:val="732"/>
        </w:trPr>
        <w:tc>
          <w:tcPr>
            <w:tcW w:w="5785" w:type="dxa"/>
            <w:tcBorders>
              <w:top w:val="single" w:sz="4" w:space="0" w:color="443B48"/>
              <w:left w:val="single" w:sz="4" w:space="0" w:color="484448"/>
              <w:bottom w:val="single" w:sz="4" w:space="0" w:color="3B383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9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место повреждения  </w:t>
            </w:r>
            <w:r>
              <w:rPr>
                <w:i/>
                <w:iCs/>
                <w:color w:val="151116"/>
                <w:sz w:val="25"/>
                <w:szCs w:val="25"/>
              </w:rPr>
              <w:t>(определено или нет)</w:t>
            </w:r>
          </w:p>
        </w:tc>
        <w:tc>
          <w:tcPr>
            <w:tcW w:w="4236" w:type="dxa"/>
            <w:tcBorders>
              <w:top w:val="single" w:sz="4" w:space="0" w:color="443B48"/>
              <w:left w:val="single" w:sz="4" w:space="0" w:color="342F34"/>
              <w:bottom w:val="single" w:sz="4" w:space="0" w:color="3B383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99"/>
              <w:ind w:right="1520"/>
              <w:jc w:val="center"/>
            </w:pPr>
          </w:p>
        </w:tc>
      </w:tr>
      <w:tr w:rsidR="009A1242">
        <w:trPr>
          <w:trHeight w:hRule="exact" w:val="563"/>
        </w:trPr>
        <w:tc>
          <w:tcPr>
            <w:tcW w:w="5785" w:type="dxa"/>
            <w:tcBorders>
              <w:top w:val="single" w:sz="4" w:space="0" w:color="3B383B"/>
              <w:left w:val="single" w:sz="4" w:space="0" w:color="484448"/>
              <w:bottom w:val="single" w:sz="4" w:space="0" w:color="48444B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3"/>
            </w:pPr>
            <w:r>
              <w:rPr>
                <w:color w:val="151116"/>
              </w:rPr>
              <w:t xml:space="preserve">- адрес места повреждения </w:t>
            </w:r>
            <w:r>
              <w:rPr>
                <w:i/>
                <w:iCs/>
                <w:color w:val="151116"/>
                <w:sz w:val="25"/>
                <w:szCs w:val="25"/>
              </w:rPr>
              <w:t>(если определено)</w:t>
            </w:r>
          </w:p>
        </w:tc>
        <w:tc>
          <w:tcPr>
            <w:tcW w:w="4236" w:type="dxa"/>
            <w:tcBorders>
              <w:top w:val="single" w:sz="4" w:space="0" w:color="3B383B"/>
              <w:left w:val="single" w:sz="4" w:space="0" w:color="342F34"/>
              <w:bottom w:val="single" w:sz="4" w:space="0" w:color="48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793"/>
              <w:rPr>
                <w:u w:val="single"/>
              </w:rPr>
            </w:pPr>
          </w:p>
        </w:tc>
      </w:tr>
      <w:tr w:rsidR="009A1242">
        <w:trPr>
          <w:trHeight w:hRule="exact" w:val="568"/>
        </w:trPr>
        <w:tc>
          <w:tcPr>
            <w:tcW w:w="5785" w:type="dxa"/>
            <w:tcBorders>
              <w:top w:val="single" w:sz="4" w:space="0" w:color="48444B"/>
              <w:left w:val="single" w:sz="4" w:space="0" w:color="484448"/>
              <w:bottom w:val="single" w:sz="4" w:space="0" w:color="342F3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42"/>
            </w:pPr>
            <w:r>
              <w:rPr>
                <w:color w:val="030105"/>
              </w:rPr>
              <w:t xml:space="preserve">- </w:t>
            </w:r>
            <w:r>
              <w:rPr>
                <w:color w:val="151116"/>
              </w:rPr>
              <w:t xml:space="preserve">раскопка в асфальте </w:t>
            </w:r>
            <w:r>
              <w:rPr>
                <w:i/>
                <w:color w:val="151116"/>
              </w:rPr>
              <w:t>(да/нет)</w:t>
            </w:r>
          </w:p>
        </w:tc>
        <w:tc>
          <w:tcPr>
            <w:tcW w:w="4236" w:type="dxa"/>
            <w:tcBorders>
              <w:top w:val="single" w:sz="4" w:space="0" w:color="48444B"/>
              <w:left w:val="single" w:sz="4" w:space="0" w:color="342F34"/>
              <w:bottom w:val="single" w:sz="4" w:space="0" w:color="4B444B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8"/>
              <w:ind w:right="1520"/>
              <w:jc w:val="center"/>
              <w:rPr>
                <w:u w:val="single"/>
              </w:rPr>
            </w:pPr>
          </w:p>
        </w:tc>
      </w:tr>
      <w:tr w:rsidR="009A1242">
        <w:trPr>
          <w:trHeight w:hRule="exact" w:val="899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44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94"/>
            </w:pPr>
            <w:r>
              <w:rPr>
                <w:color w:val="151116"/>
              </w:rPr>
              <w:t xml:space="preserve">- раскопка в грунте </w:t>
            </w:r>
            <w:r>
              <w:rPr>
                <w:i/>
                <w:color w:val="151116"/>
              </w:rPr>
              <w:t>(да/нет)</w:t>
            </w:r>
            <w:r>
              <w:rPr>
                <w:color w:val="151116"/>
              </w:rPr>
              <w:t>,</w:t>
            </w:r>
          </w:p>
          <w:p w:rsidR="009A1242" w:rsidRDefault="003E57D3">
            <w:pPr>
              <w:pStyle w:val="TableParagraph"/>
              <w:spacing w:before="15"/>
              <w:ind w:left="266"/>
              <w:rPr>
                <w:color w:val="151116"/>
                <w:sz w:val="21"/>
                <w:szCs w:val="21"/>
              </w:rPr>
            </w:pPr>
            <w:r>
              <w:rPr>
                <w:color w:val="151116"/>
                <w:sz w:val="21"/>
                <w:szCs w:val="21"/>
              </w:rPr>
              <w:t>Грунт   -  обычный/налипающий/рассыпающийся</w:t>
            </w:r>
          </w:p>
          <w:p w:rsidR="009A1242" w:rsidRDefault="003E57D3">
            <w:pPr>
              <w:pStyle w:val="TableParagraph"/>
              <w:spacing w:before="6"/>
              <w:ind w:left="1541"/>
            </w:pPr>
            <w:r>
              <w:rPr>
                <w:color w:val="151116"/>
                <w:sz w:val="15"/>
                <w:szCs w:val="15"/>
              </w:rPr>
              <w:t>нужное подчеркнуrь</w:t>
            </w:r>
          </w:p>
        </w:tc>
        <w:tc>
          <w:tcPr>
            <w:tcW w:w="4236" w:type="dxa"/>
            <w:tcBorders>
              <w:top w:val="single" w:sz="4" w:space="0" w:color="4B444B"/>
              <w:left w:val="single" w:sz="4" w:space="0" w:color="342F34"/>
              <w:bottom w:val="single" w:sz="4" w:space="0" w:color="3F3B44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6"/>
              <w:ind w:left="1519" w:right="1520"/>
            </w:pPr>
          </w:p>
        </w:tc>
      </w:tr>
      <w:tr w:rsidR="009A1242">
        <w:trPr>
          <w:trHeight w:hRule="exact" w:val="611"/>
        </w:trPr>
        <w:tc>
          <w:tcPr>
            <w:tcW w:w="5785" w:type="dxa"/>
            <w:tcBorders>
              <w:top w:val="single" w:sz="4" w:space="0" w:color="3F3B44"/>
              <w:left w:val="single" w:sz="4" w:space="0" w:color="484448"/>
              <w:bottom w:val="single" w:sz="4" w:space="0" w:color="443F48"/>
              <w:right w:val="single" w:sz="4" w:space="0" w:color="342F34"/>
            </w:tcBorders>
          </w:tcPr>
          <w:p w:rsidR="009A1242" w:rsidRDefault="003E57D3">
            <w:pPr>
              <w:pStyle w:val="TableParagraph"/>
              <w:spacing w:before="13"/>
              <w:rPr>
                <w:color w:val="030105"/>
              </w:rPr>
            </w:pPr>
            <w:r>
              <w:rPr>
                <w:color w:val="151116"/>
              </w:rPr>
              <w:t xml:space="preserve">- выполнение благоустройства </w:t>
            </w:r>
            <w:r>
              <w:rPr>
                <w:color w:val="030105"/>
              </w:rPr>
              <w:t>разрытия</w:t>
            </w:r>
          </w:p>
          <w:p w:rsidR="009A1242" w:rsidRDefault="003E57D3">
            <w:pPr>
              <w:pStyle w:val="TableParagraph"/>
              <w:spacing w:before="11"/>
              <w:ind w:left="95"/>
            </w:pPr>
            <w:r>
              <w:rPr>
                <w:i/>
                <w:iCs/>
                <w:color w:val="151116"/>
                <w:sz w:val="25"/>
                <w:szCs w:val="25"/>
              </w:rPr>
              <w:t>(требуется  или нет)</w:t>
            </w:r>
          </w:p>
        </w:tc>
        <w:tc>
          <w:tcPr>
            <w:tcW w:w="4236" w:type="dxa"/>
            <w:tcBorders>
              <w:top w:val="single" w:sz="4" w:space="0" w:color="3F3B44"/>
              <w:left w:val="single" w:sz="4" w:space="0" w:color="342F34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52"/>
              <w:ind w:left="1519" w:right="1520"/>
            </w:pPr>
          </w:p>
        </w:tc>
      </w:tr>
      <w:tr w:rsidR="009A1242">
        <w:trPr>
          <w:trHeight w:hRule="exact" w:val="309"/>
        </w:trPr>
        <w:tc>
          <w:tcPr>
            <w:tcW w:w="10021" w:type="dxa"/>
            <w:gridSpan w:val="2"/>
            <w:tcBorders>
              <w:top w:val="single" w:sz="4" w:space="0" w:color="443F48"/>
              <w:left w:val="single" w:sz="4" w:space="0" w:color="484448"/>
              <w:bottom w:val="single" w:sz="4" w:space="0" w:color="4F484B"/>
              <w:right w:val="single" w:sz="4" w:space="0" w:color="443F48"/>
            </w:tcBorders>
          </w:tcPr>
          <w:p w:rsidR="009A1242" w:rsidRDefault="003E57D3">
            <w:pPr>
              <w:pStyle w:val="TableParagraph"/>
              <w:spacing w:before="13"/>
              <w:ind w:left="4415" w:right="4429"/>
            </w:pPr>
            <w:r>
              <w:rPr>
                <w:color w:val="151116"/>
              </w:rPr>
              <w:t>Материал:</w:t>
            </w:r>
          </w:p>
        </w:tc>
      </w:tr>
      <w:tr w:rsidR="009A1242">
        <w:trPr>
          <w:trHeight w:hRule="exact" w:val="522"/>
        </w:trPr>
        <w:tc>
          <w:tcPr>
            <w:tcW w:w="5785" w:type="dxa"/>
            <w:tcBorders>
              <w:top w:val="single" w:sz="4" w:space="0" w:color="342F38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8"/>
            </w:pPr>
            <w:r>
              <w:rPr>
                <w:color w:val="151116"/>
              </w:rPr>
              <w:t>- марка кабеля, сечение</w:t>
            </w:r>
          </w:p>
        </w:tc>
        <w:tc>
          <w:tcPr>
            <w:tcW w:w="4236" w:type="dxa"/>
            <w:tcBorders>
              <w:top w:val="single" w:sz="4" w:space="0" w:color="4F484B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11"/>
              <w:ind w:left="1520" w:right="1520"/>
            </w:pPr>
          </w:p>
        </w:tc>
      </w:tr>
      <w:tr w:rsidR="009A1242">
        <w:trPr>
          <w:trHeight w:hRule="exact" w:val="54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3F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16"/>
            </w:pPr>
            <w:r>
              <w:rPr>
                <w:color w:val="151116"/>
              </w:rPr>
              <w:t xml:space="preserve">- длина </w:t>
            </w:r>
            <w:r>
              <w:rPr>
                <w:color w:val="030105"/>
              </w:rPr>
              <w:t xml:space="preserve">вставка </w:t>
            </w:r>
            <w:r>
              <w:rPr>
                <w:i/>
                <w:iCs/>
                <w:color w:val="151116"/>
                <w:sz w:val="25"/>
                <w:szCs w:val="25"/>
              </w:rPr>
              <w:t>(м)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F3B3F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1520" w:right="1500"/>
            </w:pPr>
          </w:p>
        </w:tc>
      </w:tr>
      <w:tr w:rsidR="009A1242">
        <w:trPr>
          <w:trHeight w:hRule="exact" w:val="556"/>
        </w:trPr>
        <w:tc>
          <w:tcPr>
            <w:tcW w:w="5785" w:type="dxa"/>
            <w:tcBorders>
              <w:top w:val="single" w:sz="4" w:space="0" w:color="3F3B3F"/>
              <w:left w:val="single" w:sz="4" w:space="0" w:color="484448"/>
              <w:bottom w:val="single" w:sz="4" w:space="0" w:color="484448"/>
              <w:right w:val="single" w:sz="4" w:space="0" w:color="3B3B3F"/>
            </w:tcBorders>
          </w:tcPr>
          <w:p w:rsidR="009A1242" w:rsidRDefault="003E57D3">
            <w:pPr>
              <w:pStyle w:val="TableParagraph"/>
            </w:pPr>
            <w:r>
              <w:rPr>
                <w:color w:val="151116"/>
              </w:rPr>
              <w:t xml:space="preserve">- количество соединительных муфт 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3F3B3F"/>
              <w:left w:val="single" w:sz="4" w:space="0" w:color="3B3B3F"/>
              <w:bottom w:val="single" w:sz="4" w:space="0" w:color="484448"/>
              <w:right w:val="single" w:sz="4" w:space="0" w:color="443F48"/>
            </w:tcBorders>
          </w:tcPr>
          <w:p w:rsidR="009A1242" w:rsidRDefault="009A1242">
            <w:pPr>
              <w:pStyle w:val="TableParagraph"/>
              <w:ind w:left="0"/>
            </w:pPr>
          </w:p>
        </w:tc>
      </w:tr>
      <w:tr w:rsidR="009A1242">
        <w:trPr>
          <w:trHeight w:hRule="exact" w:val="575"/>
        </w:trPr>
        <w:tc>
          <w:tcPr>
            <w:tcW w:w="5785" w:type="dxa"/>
            <w:tcBorders>
              <w:top w:val="single" w:sz="4" w:space="0" w:color="484448"/>
              <w:left w:val="single" w:sz="4" w:space="0" w:color="484448"/>
              <w:bottom w:val="single" w:sz="4" w:space="0" w:color="443F48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38"/>
            </w:pPr>
            <w:r>
              <w:rPr>
                <w:color w:val="151116"/>
              </w:rPr>
              <w:t xml:space="preserve">- количество концевых заделок </w:t>
            </w:r>
            <w:r>
              <w:rPr>
                <w:i/>
                <w:iCs/>
                <w:color w:val="151116"/>
                <w:sz w:val="25"/>
                <w:szCs w:val="25"/>
              </w:rPr>
              <w:t>(шт)</w:t>
            </w:r>
          </w:p>
        </w:tc>
        <w:tc>
          <w:tcPr>
            <w:tcW w:w="4236" w:type="dxa"/>
            <w:tcBorders>
              <w:top w:val="single" w:sz="4" w:space="0" w:color="484448"/>
              <w:left w:val="single" w:sz="4" w:space="0" w:color="3B3B3F"/>
              <w:bottom w:val="single" w:sz="4" w:space="0" w:color="443F48"/>
              <w:right w:val="single" w:sz="4" w:space="0" w:color="443F48"/>
            </w:tcBorders>
          </w:tcPr>
          <w:p w:rsidR="009A1242" w:rsidRDefault="009A1242">
            <w:pPr>
              <w:pStyle w:val="TableParagraph"/>
              <w:spacing w:before="133"/>
              <w:ind w:left="0" w:right="7"/>
            </w:pPr>
          </w:p>
        </w:tc>
      </w:tr>
      <w:tr w:rsidR="009A1242">
        <w:trPr>
          <w:trHeight w:val="569"/>
        </w:trPr>
        <w:tc>
          <w:tcPr>
            <w:tcW w:w="5785" w:type="dxa"/>
            <w:tcBorders>
              <w:top w:val="single" w:sz="4" w:space="0" w:color="443F48"/>
              <w:left w:val="single" w:sz="4" w:space="0" w:color="484448"/>
              <w:bottom w:val="single" w:sz="4" w:space="0" w:color="3B3B3F"/>
              <w:right w:val="single" w:sz="4" w:space="0" w:color="3B3B3F"/>
            </w:tcBorders>
          </w:tcPr>
          <w:p w:rsidR="009A1242" w:rsidRDefault="003E57D3">
            <w:pPr>
              <w:pStyle w:val="TableParagraph"/>
              <w:spacing w:before="128"/>
              <w:ind w:left="98"/>
            </w:pPr>
            <w:r>
              <w:rPr>
                <w:color w:val="151116"/>
              </w:rPr>
              <w:t>Наличие  аварийной</w:t>
            </w:r>
            <w:r>
              <w:rPr>
                <w:color w:val="151116"/>
                <w:spacing w:val="62"/>
              </w:rPr>
              <w:t xml:space="preserve"> </w:t>
            </w:r>
            <w:r>
              <w:rPr>
                <w:color w:val="151116"/>
              </w:rPr>
              <w:t>телефонограммы</w:t>
            </w:r>
          </w:p>
        </w:tc>
        <w:tc>
          <w:tcPr>
            <w:tcW w:w="4236" w:type="dxa"/>
            <w:tcBorders>
              <w:top w:val="single" w:sz="4" w:space="0" w:color="443F48"/>
              <w:left w:val="single" w:sz="4" w:space="0" w:color="3B3B3F"/>
              <w:bottom w:val="single" w:sz="4" w:space="0" w:color="3B3B3F"/>
              <w:right w:val="single" w:sz="4" w:space="0" w:color="5B5B60"/>
            </w:tcBorders>
          </w:tcPr>
          <w:p w:rsidR="009A1242" w:rsidRDefault="009A1242">
            <w:pPr>
              <w:pStyle w:val="TableParagraph"/>
              <w:spacing w:before="123"/>
              <w:ind w:left="1497" w:right="1513"/>
            </w:pPr>
          </w:p>
        </w:tc>
      </w:tr>
    </w:tbl>
    <w:p w:rsidR="009A1242" w:rsidRDefault="009A1242">
      <w:pPr>
        <w:pStyle w:val="afa"/>
        <w:rPr>
          <w:sz w:val="20"/>
          <w:szCs w:val="20"/>
        </w:rPr>
      </w:pPr>
    </w:p>
    <w:p w:rsidR="009A1242" w:rsidRDefault="003E57D3">
      <w:pPr>
        <w:pStyle w:val="afa"/>
      </w:pPr>
      <w:r>
        <w:rPr>
          <w:sz w:val="20"/>
          <w:szCs w:val="20"/>
        </w:rPr>
        <w:tab/>
      </w:r>
      <w:r>
        <w:t>Начальник/ Главный инженер ___ РЭР</w:t>
      </w:r>
    </w:p>
    <w:p w:rsidR="009A1242" w:rsidRDefault="003E57D3">
      <w:pPr>
        <w:pStyle w:val="afa"/>
      </w:pPr>
      <w:r>
        <w:tab/>
      </w:r>
    </w:p>
    <w:p w:rsidR="009A1242" w:rsidRDefault="003E57D3">
      <w:pPr>
        <w:pStyle w:val="afa"/>
      </w:pPr>
      <w:r>
        <w:tab/>
        <w:t>_________________________  /______________/</w:t>
      </w:r>
    </w:p>
    <w:sectPr w:rsidR="009A1242">
      <w:type w:val="continuous"/>
      <w:pgSz w:w="12240" w:h="15820"/>
      <w:pgMar w:top="240" w:right="460" w:bottom="280" w:left="11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B98" w:rsidRDefault="00E67B98">
      <w:r>
        <w:separator/>
      </w:r>
    </w:p>
  </w:endnote>
  <w:endnote w:type="continuationSeparator" w:id="0">
    <w:p w:rsidR="00E67B98" w:rsidRDefault="00E6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B98" w:rsidRDefault="00E67B98">
      <w:r>
        <w:separator/>
      </w:r>
    </w:p>
  </w:footnote>
  <w:footnote w:type="continuationSeparator" w:id="0">
    <w:p w:rsidR="00E67B98" w:rsidRDefault="00E67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42"/>
    <w:rsid w:val="00152249"/>
    <w:rsid w:val="003E57D3"/>
    <w:rsid w:val="00854D8E"/>
    <w:rsid w:val="009A1242"/>
    <w:rsid w:val="009D2A80"/>
    <w:rsid w:val="00E67B98"/>
    <w:rsid w:val="00F8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A295DC-8C71-402C-AAA7-2FB9C488C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pPr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1"/>
    <w:qFormat/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rtl w:val="0"/>
      <w:cs w:val="0"/>
    </w:rPr>
  </w:style>
  <w:style w:type="paragraph" w:styleId="afa">
    <w:name w:val="Body Text"/>
    <w:basedOn w:val="a"/>
    <w:link w:val="afb"/>
    <w:uiPriority w:val="1"/>
    <w:qFormat/>
  </w:style>
  <w:style w:type="character" w:customStyle="1" w:styleId="afb">
    <w:name w:val="Основной текст Знак"/>
    <w:link w:val="afa"/>
    <w:uiPriority w:val="99"/>
    <w:semiHidden/>
    <w:rPr>
      <w:rFonts w:ascii="Times New Roman" w:hAnsi="Times New Roman" w:cs="Times New Roman"/>
      <w:sz w:val="24"/>
      <w:szCs w:val="24"/>
      <w:rtl w:val="0"/>
      <w:cs w:val="0"/>
    </w:rPr>
  </w:style>
  <w:style w:type="paragraph" w:customStyle="1" w:styleId="TableParagraph">
    <w:name w:val="Table Paragraph"/>
    <w:basedOn w:val="a"/>
    <w:uiPriority w:val="1"/>
    <w:qFormat/>
    <w:pPr>
      <w:spacing w:before="121"/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Тутин Артур Янисович</cp:lastModifiedBy>
  <cp:revision>2</cp:revision>
  <dcterms:created xsi:type="dcterms:W3CDTF">2026-06-29T06:30:00Z</dcterms:created>
  <dcterms:modified xsi:type="dcterms:W3CDTF">2026-06-29T06:30:00Z</dcterms:modified>
  <cp:version>1048576</cp:version>
</cp:coreProperties>
</file>